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6E435" w14:textId="79A7A65C" w:rsidR="008B0923" w:rsidRDefault="00457ED5" w:rsidP="008B0923">
      <w:pPr>
        <w:spacing w:before="60" w:after="60" w:line="396" w:lineRule="atLeast"/>
        <w:jc w:val="center"/>
        <w:outlineLvl w:val="0"/>
        <w:rPr>
          <w:rFonts w:ascii="Garamond" w:eastAsia="Times New Roman" w:hAnsi="Garamond" w:cs="Times New Roman"/>
          <w:b/>
          <w:bCs/>
          <w:kern w:val="36"/>
          <w:sz w:val="33"/>
          <w:szCs w:val="33"/>
          <w:lang w:eastAsia="sk-SK"/>
        </w:rPr>
      </w:pPr>
      <w:r w:rsidRPr="006649C2">
        <w:rPr>
          <w:rFonts w:ascii="Garamond" w:eastAsia="Times New Roman" w:hAnsi="Garamond" w:cs="Times New Roman"/>
          <w:b/>
          <w:bCs/>
          <w:kern w:val="36"/>
          <w:sz w:val="33"/>
          <w:szCs w:val="33"/>
          <w:lang w:eastAsia="sk-SK"/>
        </w:rPr>
        <w:t>Všeobecne záväzné nariadenie o ustanovení miestneho poplatku za rozvoj</w:t>
      </w:r>
      <w:r w:rsidR="001F079E">
        <w:rPr>
          <w:rFonts w:ascii="Garamond" w:eastAsia="Times New Roman" w:hAnsi="Garamond" w:cs="Times New Roman"/>
          <w:b/>
          <w:bCs/>
          <w:kern w:val="36"/>
          <w:sz w:val="33"/>
          <w:szCs w:val="33"/>
          <w:lang w:eastAsia="sk-SK"/>
        </w:rPr>
        <w:t xml:space="preserve"> obce Turecká</w:t>
      </w:r>
    </w:p>
    <w:p w14:paraId="2FA5FF46" w14:textId="6AA7A100" w:rsidR="00785573" w:rsidRDefault="00785573" w:rsidP="008B0923">
      <w:pPr>
        <w:spacing w:before="60" w:after="60" w:line="396" w:lineRule="atLeast"/>
        <w:jc w:val="center"/>
        <w:outlineLvl w:val="0"/>
        <w:rPr>
          <w:rFonts w:ascii="Garamond" w:eastAsia="Times New Roman" w:hAnsi="Garamond" w:cs="Times New Roman"/>
          <w:b/>
          <w:bCs/>
          <w:kern w:val="36"/>
          <w:sz w:val="33"/>
          <w:szCs w:val="33"/>
          <w:lang w:eastAsia="sk-SK"/>
        </w:rPr>
      </w:pPr>
      <w:r>
        <w:rPr>
          <w:rFonts w:ascii="Garamond" w:eastAsia="Times New Roman" w:hAnsi="Garamond" w:cs="Times New Roman"/>
          <w:b/>
          <w:bCs/>
          <w:kern w:val="36"/>
          <w:sz w:val="33"/>
          <w:szCs w:val="33"/>
          <w:lang w:eastAsia="sk-SK"/>
        </w:rPr>
        <w:t>______________________________________________________</w:t>
      </w:r>
    </w:p>
    <w:p w14:paraId="1C56A067" w14:textId="77777777" w:rsidR="008B0923" w:rsidRPr="006649C2" w:rsidRDefault="008B0923" w:rsidP="006649C2">
      <w:pPr>
        <w:spacing w:before="60" w:after="60" w:line="396" w:lineRule="atLeast"/>
        <w:jc w:val="center"/>
        <w:outlineLvl w:val="0"/>
        <w:rPr>
          <w:rFonts w:ascii="Garamond" w:eastAsia="Times New Roman" w:hAnsi="Garamond" w:cs="Times New Roman"/>
          <w:b/>
          <w:bCs/>
          <w:kern w:val="36"/>
          <w:sz w:val="33"/>
          <w:szCs w:val="33"/>
          <w:lang w:eastAsia="sk-SK"/>
        </w:rPr>
      </w:pPr>
    </w:p>
    <w:p w14:paraId="5E5E0C19" w14:textId="3F04F473" w:rsidR="00457ED5" w:rsidRPr="006649C2" w:rsidRDefault="001F079E" w:rsidP="001F079E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O</w:t>
      </w:r>
      <w:r w:rsidR="00457ED5" w:rsidRPr="006649C2">
        <w:rPr>
          <w:rFonts w:ascii="Garamond" w:hAnsi="Garamond"/>
        </w:rPr>
        <w:t>bec</w:t>
      </w:r>
      <w:r>
        <w:rPr>
          <w:rFonts w:ascii="Garamond" w:hAnsi="Garamond"/>
        </w:rPr>
        <w:t xml:space="preserve"> Turecká</w:t>
      </w:r>
      <w:r w:rsidR="00457ED5" w:rsidRPr="006649C2">
        <w:rPr>
          <w:rFonts w:ascii="Garamond" w:hAnsi="Garamond"/>
        </w:rPr>
        <w:t xml:space="preserve"> na základe originálneho výkonu samosprávnej funkcie podľa </w:t>
      </w:r>
      <w:r w:rsidR="00457ED5" w:rsidRPr="006649C2">
        <w:rPr>
          <w:rFonts w:ascii="Garamond" w:eastAsiaTheme="majorEastAsia" w:hAnsi="Garamond"/>
        </w:rPr>
        <w:t>§ 6 ods. 1 zákona</w:t>
      </w:r>
      <w:r>
        <w:rPr>
          <w:rFonts w:ascii="Garamond" w:eastAsiaTheme="majorEastAsia" w:hAnsi="Garamond"/>
        </w:rPr>
        <w:t xml:space="preserve">         </w:t>
      </w:r>
      <w:r w:rsidR="00457ED5" w:rsidRPr="006649C2">
        <w:rPr>
          <w:rFonts w:ascii="Garamond" w:eastAsiaTheme="majorEastAsia" w:hAnsi="Garamond"/>
        </w:rPr>
        <w:t xml:space="preserve"> č. 369/1990 Zb.</w:t>
      </w:r>
      <w:r w:rsidR="00457ED5" w:rsidRPr="006649C2">
        <w:rPr>
          <w:rFonts w:ascii="Garamond" w:hAnsi="Garamond"/>
        </w:rPr>
        <w:t> o obecnom zriadení v znení neskorších predpisov v spojení s</w:t>
      </w:r>
      <w:r>
        <w:rPr>
          <w:rFonts w:ascii="Garamond" w:hAnsi="Garamond"/>
        </w:rPr>
        <w:t> </w:t>
      </w:r>
      <w:r w:rsidR="00457ED5" w:rsidRPr="006649C2">
        <w:rPr>
          <w:rFonts w:ascii="Garamond" w:hAnsi="Garamond"/>
        </w:rPr>
        <w:t>ustanovením</w:t>
      </w:r>
      <w:r>
        <w:rPr>
          <w:rFonts w:ascii="Garamond" w:hAnsi="Garamond"/>
        </w:rPr>
        <w:t xml:space="preserve">                </w:t>
      </w:r>
      <w:r w:rsidR="00457ED5" w:rsidRPr="006649C2">
        <w:rPr>
          <w:rFonts w:ascii="Garamond" w:eastAsiaTheme="majorEastAsia" w:hAnsi="Garamond"/>
        </w:rPr>
        <w:t>§ 2</w:t>
      </w:r>
      <w:r w:rsidR="00457ED5" w:rsidRPr="006649C2">
        <w:rPr>
          <w:rFonts w:ascii="Garamond" w:hAnsi="Garamond"/>
        </w:rPr>
        <w:t> a </w:t>
      </w:r>
      <w:r w:rsidR="00457ED5" w:rsidRPr="006649C2">
        <w:rPr>
          <w:rFonts w:ascii="Garamond" w:eastAsiaTheme="majorEastAsia" w:hAnsi="Garamond"/>
        </w:rPr>
        <w:t>§ 7 zákona NR SR č. 447/2015 Z. z.</w:t>
      </w:r>
      <w:r w:rsidR="00457ED5" w:rsidRPr="006649C2">
        <w:rPr>
          <w:rFonts w:ascii="Garamond" w:hAnsi="Garamond"/>
        </w:rPr>
        <w:t> o miestnom poplatku za rozvoj a o zmene a doplnení niektorých zákonov vydáva toto všeobecne záväzné nariadenie (ďalej len „VZN“):</w:t>
      </w:r>
    </w:p>
    <w:p w14:paraId="59030EEC" w14:textId="3BD874D0" w:rsidR="00457ED5" w:rsidRDefault="00457ED5" w:rsidP="006649C2">
      <w:pPr>
        <w:pStyle w:val="Normlnywebov"/>
        <w:spacing w:before="144" w:beforeAutospacing="0" w:after="144" w:afterAutospacing="0"/>
        <w:rPr>
          <w:rFonts w:ascii="Garamond" w:hAnsi="Garamond"/>
        </w:rPr>
      </w:pPr>
      <w:r w:rsidRPr="006649C2">
        <w:rPr>
          <w:rFonts w:ascii="Garamond" w:hAnsi="Garamond"/>
        </w:rPr>
        <w:t> </w:t>
      </w:r>
    </w:p>
    <w:p w14:paraId="7A06140B" w14:textId="18C2D54F" w:rsidR="00785573" w:rsidRDefault="00785573" w:rsidP="006649C2">
      <w:pPr>
        <w:pStyle w:val="Normlnywebov"/>
        <w:spacing w:before="144" w:beforeAutospacing="0" w:after="144" w:afterAutospacing="0"/>
        <w:rPr>
          <w:rFonts w:ascii="Garamond" w:hAnsi="Garamond"/>
        </w:rPr>
      </w:pPr>
    </w:p>
    <w:p w14:paraId="057DFF2F" w14:textId="77777777" w:rsidR="00785573" w:rsidRDefault="00785573" w:rsidP="006649C2">
      <w:pPr>
        <w:pStyle w:val="Normlnywebov"/>
        <w:spacing w:before="144" w:beforeAutospacing="0" w:after="144" w:afterAutospacing="0"/>
        <w:rPr>
          <w:rFonts w:ascii="Garamond" w:hAnsi="Garamond"/>
        </w:rPr>
      </w:pPr>
    </w:p>
    <w:p w14:paraId="28750089" w14:textId="2BA24A9B" w:rsidR="00785573" w:rsidRDefault="00785573" w:rsidP="006649C2">
      <w:pPr>
        <w:pStyle w:val="Normlnywebov"/>
        <w:spacing w:before="144" w:beforeAutospacing="0" w:after="144" w:afterAutospacing="0"/>
        <w:rPr>
          <w:rFonts w:ascii="Garamond" w:hAnsi="Garamond"/>
        </w:rPr>
      </w:pPr>
    </w:p>
    <w:p w14:paraId="0C14F70D" w14:textId="77777777" w:rsidR="00785573" w:rsidRDefault="00785573" w:rsidP="006649C2">
      <w:pPr>
        <w:pStyle w:val="Normlnywebov"/>
        <w:spacing w:before="144" w:beforeAutospacing="0" w:after="144" w:afterAutospacing="0"/>
        <w:rPr>
          <w:rFonts w:ascii="Garamond" w:hAnsi="Garamond"/>
        </w:rPr>
      </w:pPr>
    </w:p>
    <w:p w14:paraId="53B136FB" w14:textId="77777777" w:rsidR="00785573" w:rsidRPr="006649C2" w:rsidRDefault="00785573" w:rsidP="006649C2">
      <w:pPr>
        <w:pStyle w:val="Normlnywebov"/>
        <w:spacing w:before="144" w:beforeAutospacing="0" w:after="144" w:afterAutospacing="0"/>
        <w:rPr>
          <w:rFonts w:ascii="Garamond" w:hAnsi="Garamond"/>
        </w:rPr>
      </w:pPr>
    </w:p>
    <w:p w14:paraId="65604687" w14:textId="77777777" w:rsidR="00457ED5" w:rsidRPr="00785573" w:rsidRDefault="00457ED5" w:rsidP="006649C2">
      <w:pPr>
        <w:pStyle w:val="Normlnywebov"/>
        <w:spacing w:before="144" w:beforeAutospacing="0" w:after="144" w:afterAutospacing="0"/>
        <w:jc w:val="center"/>
        <w:rPr>
          <w:rFonts w:ascii="Garamond" w:hAnsi="Garamond"/>
          <w:sz w:val="32"/>
          <w:szCs w:val="32"/>
        </w:rPr>
      </w:pPr>
      <w:r w:rsidRPr="00785573">
        <w:rPr>
          <w:rStyle w:val="Vrazn"/>
          <w:rFonts w:ascii="Garamond" w:hAnsi="Garamond"/>
          <w:sz w:val="32"/>
          <w:szCs w:val="32"/>
        </w:rPr>
        <w:t>Všeobecne záväzné nariadenie</w:t>
      </w:r>
    </w:p>
    <w:p w14:paraId="397E9E3B" w14:textId="3686D533" w:rsidR="00457ED5" w:rsidRPr="00785573" w:rsidRDefault="00457ED5" w:rsidP="006649C2">
      <w:pPr>
        <w:pStyle w:val="Normlnywebov"/>
        <w:spacing w:before="144" w:beforeAutospacing="0" w:after="144" w:afterAutospacing="0"/>
        <w:jc w:val="center"/>
        <w:rPr>
          <w:rFonts w:ascii="Garamond" w:hAnsi="Garamond"/>
          <w:sz w:val="32"/>
          <w:szCs w:val="32"/>
        </w:rPr>
      </w:pPr>
      <w:r w:rsidRPr="00785573">
        <w:rPr>
          <w:rStyle w:val="Vrazn"/>
          <w:rFonts w:ascii="Garamond" w:hAnsi="Garamond"/>
          <w:sz w:val="32"/>
          <w:szCs w:val="32"/>
        </w:rPr>
        <w:t>č.</w:t>
      </w:r>
      <w:r w:rsidR="00785573">
        <w:rPr>
          <w:rStyle w:val="Vrazn"/>
          <w:rFonts w:ascii="Garamond" w:hAnsi="Garamond"/>
          <w:sz w:val="32"/>
          <w:szCs w:val="32"/>
        </w:rPr>
        <w:t xml:space="preserve"> </w:t>
      </w:r>
      <w:r w:rsidR="00D443FA">
        <w:rPr>
          <w:rStyle w:val="Vrazn"/>
          <w:rFonts w:ascii="Garamond" w:hAnsi="Garamond"/>
          <w:sz w:val="32"/>
          <w:szCs w:val="32"/>
        </w:rPr>
        <w:t>2</w:t>
      </w:r>
      <w:r w:rsidRPr="00785573">
        <w:rPr>
          <w:rStyle w:val="Vrazn"/>
          <w:rFonts w:ascii="Garamond" w:hAnsi="Garamond"/>
          <w:sz w:val="32"/>
          <w:szCs w:val="32"/>
        </w:rPr>
        <w:t xml:space="preserve"> /20</w:t>
      </w:r>
      <w:r w:rsidR="00620E09" w:rsidRPr="00785573">
        <w:rPr>
          <w:rStyle w:val="Vrazn"/>
          <w:rFonts w:ascii="Garamond" w:hAnsi="Garamond"/>
          <w:sz w:val="32"/>
          <w:szCs w:val="32"/>
        </w:rPr>
        <w:t>2</w:t>
      </w:r>
      <w:r w:rsidR="008063EE">
        <w:rPr>
          <w:rStyle w:val="Vrazn"/>
          <w:rFonts w:ascii="Garamond" w:hAnsi="Garamond"/>
          <w:sz w:val="32"/>
          <w:szCs w:val="32"/>
        </w:rPr>
        <w:t>3</w:t>
      </w:r>
      <w:bookmarkStart w:id="0" w:name="_GoBack"/>
      <w:bookmarkEnd w:id="0"/>
    </w:p>
    <w:p w14:paraId="49891A92" w14:textId="7C8CB10D" w:rsidR="00457ED5" w:rsidRPr="001E03E8" w:rsidRDefault="00457ED5" w:rsidP="006649C2">
      <w:pPr>
        <w:pStyle w:val="Nadpis3"/>
        <w:spacing w:before="450" w:after="60" w:line="330" w:lineRule="atLeast"/>
        <w:jc w:val="center"/>
        <w:rPr>
          <w:rFonts w:ascii="Garamond" w:hAnsi="Garamond" w:cs="Times New Roman"/>
          <w:i/>
          <w:iCs/>
          <w:color w:val="auto"/>
          <w:sz w:val="28"/>
          <w:szCs w:val="28"/>
        </w:rPr>
      </w:pPr>
      <w:r w:rsidRPr="001E03E8">
        <w:rPr>
          <w:rStyle w:val="Vrazn"/>
          <w:rFonts w:ascii="Garamond" w:hAnsi="Garamond" w:cs="Times New Roman"/>
          <w:i/>
          <w:iCs/>
          <w:color w:val="auto"/>
          <w:sz w:val="28"/>
          <w:szCs w:val="28"/>
        </w:rPr>
        <w:t>o ustanovení miestneho poplatku za rozvoj</w:t>
      </w:r>
      <w:r w:rsidR="00177B2D">
        <w:rPr>
          <w:rStyle w:val="Vrazn"/>
          <w:rFonts w:ascii="Garamond" w:hAnsi="Garamond" w:cs="Times New Roman"/>
          <w:i/>
          <w:iCs/>
          <w:color w:val="auto"/>
          <w:sz w:val="28"/>
          <w:szCs w:val="28"/>
        </w:rPr>
        <w:t xml:space="preserve"> obce Turecká</w:t>
      </w:r>
    </w:p>
    <w:p w14:paraId="2BCD246A" w14:textId="4DB36C7D" w:rsidR="00457ED5" w:rsidRDefault="00457ED5" w:rsidP="006649C2">
      <w:pPr>
        <w:pStyle w:val="Normlnywebov"/>
        <w:spacing w:before="144" w:beforeAutospacing="0" w:after="144" w:afterAutospacing="0"/>
        <w:rPr>
          <w:rFonts w:ascii="Garamond" w:hAnsi="Garamond"/>
        </w:rPr>
      </w:pPr>
      <w:r w:rsidRPr="006649C2">
        <w:rPr>
          <w:rFonts w:ascii="Garamond" w:hAnsi="Garamond"/>
        </w:rPr>
        <w:t> </w:t>
      </w:r>
    </w:p>
    <w:p w14:paraId="63A10908" w14:textId="77777777" w:rsidR="00785573" w:rsidRDefault="00785573" w:rsidP="006649C2">
      <w:pPr>
        <w:pStyle w:val="Normlnywebov"/>
        <w:spacing w:before="144" w:beforeAutospacing="0" w:after="144" w:afterAutospacing="0"/>
        <w:rPr>
          <w:rFonts w:ascii="Garamond" w:hAnsi="Garamond"/>
        </w:rPr>
      </w:pPr>
    </w:p>
    <w:p w14:paraId="785A87BD" w14:textId="77777777" w:rsidR="00785573" w:rsidRPr="006649C2" w:rsidRDefault="00785573" w:rsidP="006649C2">
      <w:pPr>
        <w:pStyle w:val="Normlnywebov"/>
        <w:spacing w:before="144" w:beforeAutospacing="0" w:after="144" w:afterAutospacing="0"/>
        <w:rPr>
          <w:rFonts w:ascii="Garamond" w:hAnsi="Garamond"/>
        </w:rPr>
      </w:pPr>
    </w:p>
    <w:p w14:paraId="77FAB405" w14:textId="77777777" w:rsidR="00457ED5" w:rsidRPr="006649C2" w:rsidRDefault="00457ED5" w:rsidP="006649C2">
      <w:pPr>
        <w:pStyle w:val="Normlnywebov"/>
        <w:spacing w:before="144" w:beforeAutospacing="0" w:after="144" w:afterAutospacing="0"/>
        <w:jc w:val="center"/>
        <w:rPr>
          <w:rFonts w:ascii="Garamond" w:hAnsi="Garamond"/>
        </w:rPr>
      </w:pPr>
      <w:r w:rsidRPr="006649C2">
        <w:rPr>
          <w:rStyle w:val="Vrazn"/>
          <w:rFonts w:ascii="Garamond" w:hAnsi="Garamond"/>
        </w:rPr>
        <w:t>§ 1</w:t>
      </w:r>
    </w:p>
    <w:p w14:paraId="67D928E3" w14:textId="77777777" w:rsidR="00457ED5" w:rsidRPr="006649C2" w:rsidRDefault="00457ED5" w:rsidP="006649C2">
      <w:pPr>
        <w:pStyle w:val="Normlnywebov"/>
        <w:spacing w:before="144" w:beforeAutospacing="0" w:after="144" w:afterAutospacing="0"/>
        <w:jc w:val="center"/>
        <w:rPr>
          <w:rFonts w:ascii="Garamond" w:hAnsi="Garamond"/>
        </w:rPr>
      </w:pPr>
      <w:r w:rsidRPr="006649C2">
        <w:rPr>
          <w:rStyle w:val="Vrazn"/>
          <w:rFonts w:ascii="Garamond" w:hAnsi="Garamond"/>
        </w:rPr>
        <w:t>Úvodné ustanovenia</w:t>
      </w:r>
    </w:p>
    <w:p w14:paraId="11027D16" w14:textId="273F38A8" w:rsidR="00457ED5" w:rsidRPr="006649C2" w:rsidRDefault="001F079E" w:rsidP="001F079E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(1) Obec Turecká</w:t>
      </w:r>
      <w:r w:rsidR="00457ED5" w:rsidRPr="006649C2">
        <w:rPr>
          <w:rFonts w:ascii="Garamond" w:hAnsi="Garamond"/>
        </w:rPr>
        <w:t xml:space="preserve"> (v ďalšom texte iba „</w:t>
      </w:r>
      <w:r w:rsidR="00E3495E">
        <w:rPr>
          <w:rFonts w:ascii="Garamond" w:hAnsi="Garamond"/>
        </w:rPr>
        <w:t>obec</w:t>
      </w:r>
      <w:r w:rsidR="00457ED5" w:rsidRPr="006649C2">
        <w:rPr>
          <w:rFonts w:ascii="Garamond" w:hAnsi="Garamond"/>
        </w:rPr>
        <w:t>“) na svojom území ustanovuje miestny poplatok za rozvoj (v ďalšom texte iba „poplatok“), a to v sadzbách a za podmienok, ako je určené v tomto VZN.</w:t>
      </w:r>
    </w:p>
    <w:p w14:paraId="440E34E1" w14:textId="611B6C43" w:rsidR="00457ED5" w:rsidRDefault="00457ED5" w:rsidP="00785573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  <w:r w:rsidRPr="006649C2">
        <w:rPr>
          <w:rFonts w:ascii="Garamond" w:hAnsi="Garamond"/>
        </w:rPr>
        <w:t xml:space="preserve">(2) Účelom tohto VZN je určiť sadzby poplatku pre jednotlivé stavby v členení podľa tohto VZN. Toto VZN sa týka stanovenia sadzieb poplatku, ktorému podlieha pozemná stavba na území </w:t>
      </w:r>
      <w:r w:rsidR="001F079E">
        <w:rPr>
          <w:rFonts w:ascii="Garamond" w:hAnsi="Garamond"/>
        </w:rPr>
        <w:t>Tureckej</w:t>
      </w:r>
      <w:r w:rsidRPr="006649C2">
        <w:rPr>
          <w:rFonts w:ascii="Garamond" w:hAnsi="Garamond"/>
        </w:rPr>
        <w:t xml:space="preserve"> uvedená v právoplatnom stavebnom povolení, v oznámení stavebného úradu k ohlásenej stavbe, v právoplatnom rozhodnutí o povolení zmeny stavby pred jej dokončením alebo</w:t>
      </w:r>
      <w:r w:rsidR="001F079E">
        <w:rPr>
          <w:rFonts w:ascii="Garamond" w:hAnsi="Garamond"/>
        </w:rPr>
        <w:t xml:space="preserve">                    </w:t>
      </w:r>
      <w:r w:rsidRPr="006649C2">
        <w:rPr>
          <w:rFonts w:ascii="Garamond" w:hAnsi="Garamond"/>
        </w:rPr>
        <w:t xml:space="preserve"> v právoplatnom rozhodnutí o dodatočnom povolení stavby a zároveň nie je oslobodená od tohto poplatku.</w:t>
      </w:r>
    </w:p>
    <w:p w14:paraId="74154065" w14:textId="77777777" w:rsidR="00785573" w:rsidRPr="006649C2" w:rsidRDefault="00785573" w:rsidP="00785573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</w:p>
    <w:p w14:paraId="700F68C3" w14:textId="77777777" w:rsidR="00457ED5" w:rsidRPr="006649C2" w:rsidRDefault="00457ED5" w:rsidP="006649C2">
      <w:pPr>
        <w:pStyle w:val="Normlnywebov"/>
        <w:spacing w:before="144" w:beforeAutospacing="0" w:after="144" w:afterAutospacing="0"/>
        <w:jc w:val="center"/>
        <w:rPr>
          <w:rFonts w:ascii="Garamond" w:hAnsi="Garamond"/>
        </w:rPr>
      </w:pPr>
      <w:r w:rsidRPr="006649C2">
        <w:rPr>
          <w:rStyle w:val="Vrazn"/>
          <w:rFonts w:ascii="Garamond" w:hAnsi="Garamond"/>
        </w:rPr>
        <w:t>§ 2</w:t>
      </w:r>
    </w:p>
    <w:p w14:paraId="1A32F68E" w14:textId="77777777" w:rsidR="00457ED5" w:rsidRPr="006649C2" w:rsidRDefault="00457ED5" w:rsidP="006649C2">
      <w:pPr>
        <w:pStyle w:val="Normlnywebov"/>
        <w:spacing w:before="144" w:beforeAutospacing="0" w:after="144" w:afterAutospacing="0"/>
        <w:jc w:val="center"/>
        <w:rPr>
          <w:rFonts w:ascii="Garamond" w:hAnsi="Garamond"/>
        </w:rPr>
      </w:pPr>
      <w:r w:rsidRPr="006649C2">
        <w:rPr>
          <w:rStyle w:val="Vrazn"/>
          <w:rFonts w:ascii="Garamond" w:hAnsi="Garamond"/>
        </w:rPr>
        <w:t>Poplatník a základ poplatku</w:t>
      </w:r>
    </w:p>
    <w:p w14:paraId="302966DA" w14:textId="77777777" w:rsidR="00457ED5" w:rsidRPr="006649C2" w:rsidRDefault="00457ED5" w:rsidP="001F079E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  <w:r w:rsidRPr="006649C2">
        <w:rPr>
          <w:rFonts w:ascii="Garamond" w:hAnsi="Garamond"/>
        </w:rPr>
        <w:t xml:space="preserve">(1) Poplatníkom je na účely tohto VZN fyzická osoba alebo právnická osoba, ktorá je uvedená ako stavebník v stavebnom povolení, právoplatnom rozhodnutí o povolení zmeny stavby pred jej </w:t>
      </w:r>
      <w:r w:rsidRPr="006649C2">
        <w:rPr>
          <w:rFonts w:ascii="Garamond" w:hAnsi="Garamond"/>
        </w:rPr>
        <w:lastRenderedPageBreak/>
        <w:t>dokončením, právoplatnom rozhodnutí o dodatočnom povolení stavby alebo ktorej bolo doručené oznámenie stavebného úradu k ohlásenej stavbe.</w:t>
      </w:r>
    </w:p>
    <w:p w14:paraId="32986652" w14:textId="33E4618E" w:rsidR="00457ED5" w:rsidRDefault="00457ED5" w:rsidP="008B0923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  <w:r w:rsidRPr="006649C2">
        <w:rPr>
          <w:rFonts w:ascii="Garamond" w:hAnsi="Garamond"/>
        </w:rPr>
        <w:t>(2) Základom poplatku je výmera nadzemnej časti podlahovej plochy realizovanej stavby uvedená v m</w:t>
      </w:r>
      <w:r w:rsidRPr="006649C2">
        <w:rPr>
          <w:rFonts w:ascii="Garamond" w:hAnsi="Garamond"/>
          <w:vertAlign w:val="superscript"/>
        </w:rPr>
        <w:t>2</w:t>
      </w:r>
      <w:r w:rsidRPr="006649C2">
        <w:rPr>
          <w:rFonts w:ascii="Garamond" w:hAnsi="Garamond"/>
        </w:rPr>
        <w:t>. Nadzemné podlažie stavby je pre účely tohto VZN každé podlažie, ktoré nemá úroveň podlahy alebo jej časť nižšie než 0,80 m pod najvyšším bodom priľahlého terénu v pásme širokom 5,00 m po obvode stavby.</w:t>
      </w:r>
    </w:p>
    <w:p w14:paraId="5B7F62C5" w14:textId="77777777" w:rsidR="00785573" w:rsidRPr="006649C2" w:rsidRDefault="00785573" w:rsidP="008B0923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</w:p>
    <w:p w14:paraId="1B9A1E39" w14:textId="77777777" w:rsidR="00457ED5" w:rsidRPr="006649C2" w:rsidRDefault="00457ED5" w:rsidP="006649C2">
      <w:pPr>
        <w:pStyle w:val="Normlnywebov"/>
        <w:spacing w:before="144" w:beforeAutospacing="0" w:after="144" w:afterAutospacing="0"/>
        <w:jc w:val="center"/>
        <w:rPr>
          <w:rFonts w:ascii="Garamond" w:hAnsi="Garamond"/>
        </w:rPr>
      </w:pPr>
      <w:r w:rsidRPr="006649C2">
        <w:rPr>
          <w:rStyle w:val="Vrazn"/>
          <w:rFonts w:ascii="Garamond" w:hAnsi="Garamond"/>
        </w:rPr>
        <w:t>§ 3</w:t>
      </w:r>
    </w:p>
    <w:p w14:paraId="028640A9" w14:textId="77777777" w:rsidR="00457ED5" w:rsidRPr="006649C2" w:rsidRDefault="00457ED5" w:rsidP="006649C2">
      <w:pPr>
        <w:pStyle w:val="Normlnywebov"/>
        <w:spacing w:before="144" w:beforeAutospacing="0" w:after="144" w:afterAutospacing="0"/>
        <w:jc w:val="center"/>
        <w:rPr>
          <w:rFonts w:ascii="Garamond" w:hAnsi="Garamond"/>
        </w:rPr>
      </w:pPr>
      <w:r w:rsidRPr="006649C2">
        <w:rPr>
          <w:rStyle w:val="Vrazn"/>
          <w:rFonts w:ascii="Garamond" w:hAnsi="Garamond"/>
        </w:rPr>
        <w:t>Sadzby poplatku</w:t>
      </w:r>
    </w:p>
    <w:p w14:paraId="736B3F99" w14:textId="465E9FC8" w:rsidR="00457ED5" w:rsidRPr="006649C2" w:rsidRDefault="001F079E" w:rsidP="006649C2">
      <w:pPr>
        <w:pStyle w:val="Normlnywebov"/>
        <w:spacing w:before="144" w:beforeAutospacing="0" w:after="144" w:afterAutospacing="0"/>
        <w:rPr>
          <w:rFonts w:ascii="Garamond" w:hAnsi="Garamond"/>
        </w:rPr>
      </w:pPr>
      <w:r>
        <w:rPr>
          <w:rFonts w:ascii="Garamond" w:hAnsi="Garamond"/>
        </w:rPr>
        <w:t>O</w:t>
      </w:r>
      <w:r w:rsidR="00457ED5" w:rsidRPr="006649C2">
        <w:rPr>
          <w:rFonts w:ascii="Garamond" w:hAnsi="Garamond"/>
        </w:rPr>
        <w:t xml:space="preserve">bec </w:t>
      </w:r>
      <w:r>
        <w:rPr>
          <w:rFonts w:ascii="Garamond" w:hAnsi="Garamond"/>
        </w:rPr>
        <w:t xml:space="preserve">Turecká </w:t>
      </w:r>
      <w:r w:rsidR="00457ED5" w:rsidRPr="006649C2">
        <w:rPr>
          <w:rFonts w:ascii="Garamond" w:hAnsi="Garamond"/>
        </w:rPr>
        <w:t>ustanovuje nasledovné sadzby poplatku v členení podľa stavieb:</w:t>
      </w:r>
    </w:p>
    <w:p w14:paraId="7473D73A" w14:textId="33550393" w:rsidR="00457ED5" w:rsidRPr="006649C2" w:rsidRDefault="00457ED5" w:rsidP="00E3495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649C2">
        <w:rPr>
          <w:rFonts w:ascii="Garamond" w:hAnsi="Garamond" w:cs="Times New Roman"/>
          <w:sz w:val="24"/>
          <w:szCs w:val="24"/>
        </w:rPr>
        <w:t xml:space="preserve">stavby na bývanie – výška sadzby </w:t>
      </w:r>
      <w:r w:rsidR="00C63764">
        <w:rPr>
          <w:rFonts w:ascii="Garamond" w:hAnsi="Garamond" w:cs="Times New Roman"/>
          <w:sz w:val="24"/>
          <w:szCs w:val="24"/>
        </w:rPr>
        <w:t>5,00</w:t>
      </w:r>
      <w:r w:rsidRPr="006649C2">
        <w:rPr>
          <w:rFonts w:ascii="Garamond" w:hAnsi="Garamond" w:cs="Times New Roman"/>
          <w:sz w:val="24"/>
          <w:szCs w:val="24"/>
        </w:rPr>
        <w:t xml:space="preserve"> EUR za každý</w:t>
      </w:r>
      <w:r w:rsidR="00C63764">
        <w:rPr>
          <w:rFonts w:ascii="Garamond" w:hAnsi="Garamond" w:cs="Times New Roman"/>
          <w:sz w:val="24"/>
          <w:szCs w:val="24"/>
        </w:rPr>
        <w:t>,</w:t>
      </w:r>
      <w:r w:rsidRPr="006649C2">
        <w:rPr>
          <w:rFonts w:ascii="Garamond" w:hAnsi="Garamond" w:cs="Times New Roman"/>
          <w:sz w:val="24"/>
          <w:szCs w:val="24"/>
        </w:rPr>
        <w:t xml:space="preserve"> aj začatý m</w:t>
      </w:r>
      <w:r w:rsidRPr="006649C2">
        <w:rPr>
          <w:rFonts w:ascii="Garamond" w:hAnsi="Garamond" w:cs="Times New Roman"/>
          <w:sz w:val="24"/>
          <w:szCs w:val="24"/>
          <w:vertAlign w:val="superscript"/>
        </w:rPr>
        <w:t>2</w:t>
      </w:r>
      <w:r w:rsidR="00C63764">
        <w:rPr>
          <w:rFonts w:ascii="Garamond" w:hAnsi="Garamond" w:cs="Times New Roman"/>
          <w:sz w:val="24"/>
          <w:szCs w:val="24"/>
        </w:rPr>
        <w:t xml:space="preserve"> podlahovej plochy nadzemnej časti stavby</w:t>
      </w:r>
      <w:r w:rsidR="00C63764">
        <w:rPr>
          <w:rFonts w:ascii="Garamond" w:hAnsi="Garamond" w:cs="Times New Roman"/>
          <w:sz w:val="24"/>
          <w:szCs w:val="24"/>
          <w:vertAlign w:val="superscript"/>
        </w:rPr>
        <w:t xml:space="preserve"> </w:t>
      </w:r>
      <w:r w:rsidRPr="006649C2">
        <w:rPr>
          <w:rStyle w:val="Zvraznenie"/>
          <w:rFonts w:ascii="Garamond" w:hAnsi="Garamond" w:cs="Times New Roman"/>
          <w:sz w:val="24"/>
          <w:szCs w:val="24"/>
        </w:rPr>
        <w:t>,</w:t>
      </w:r>
    </w:p>
    <w:p w14:paraId="1B14CC93" w14:textId="2BE71413" w:rsidR="00457ED5" w:rsidRPr="006649C2" w:rsidRDefault="00457ED5" w:rsidP="00E3495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649C2">
        <w:rPr>
          <w:rFonts w:ascii="Garamond" w:hAnsi="Garamond" w:cs="Times New Roman"/>
          <w:sz w:val="24"/>
          <w:szCs w:val="24"/>
        </w:rPr>
        <w:t>stavby na pôdohospodársku produkciu, skleníky, stavby pre vodné hospodárstvo, stavby využívané na skladovanie vlastnej pôdohospodárskej produkcie vrátane stavieb na vlastnú administratívu – výška sadzby 5</w:t>
      </w:r>
      <w:r w:rsidR="00C63764">
        <w:rPr>
          <w:rFonts w:ascii="Garamond" w:hAnsi="Garamond" w:cs="Times New Roman"/>
          <w:sz w:val="24"/>
          <w:szCs w:val="24"/>
        </w:rPr>
        <w:t>,00</w:t>
      </w:r>
      <w:r w:rsidRPr="006649C2">
        <w:rPr>
          <w:rFonts w:ascii="Garamond" w:hAnsi="Garamond" w:cs="Times New Roman"/>
          <w:sz w:val="24"/>
          <w:szCs w:val="24"/>
        </w:rPr>
        <w:t xml:space="preserve"> EUR za každý</w:t>
      </w:r>
      <w:r w:rsidR="00C63764">
        <w:rPr>
          <w:rFonts w:ascii="Garamond" w:hAnsi="Garamond" w:cs="Times New Roman"/>
          <w:sz w:val="24"/>
          <w:szCs w:val="24"/>
        </w:rPr>
        <w:t>,</w:t>
      </w:r>
      <w:r w:rsidRPr="006649C2">
        <w:rPr>
          <w:rFonts w:ascii="Garamond" w:hAnsi="Garamond" w:cs="Times New Roman"/>
          <w:sz w:val="24"/>
          <w:szCs w:val="24"/>
        </w:rPr>
        <w:t xml:space="preserve"> aj začatý m</w:t>
      </w:r>
      <w:r w:rsidRPr="006649C2">
        <w:rPr>
          <w:rFonts w:ascii="Garamond" w:hAnsi="Garamond" w:cs="Times New Roman"/>
          <w:sz w:val="24"/>
          <w:szCs w:val="24"/>
          <w:vertAlign w:val="superscript"/>
        </w:rPr>
        <w:t>2</w:t>
      </w:r>
      <w:r w:rsidR="00C63764">
        <w:rPr>
          <w:rFonts w:ascii="Garamond" w:hAnsi="Garamond" w:cs="Times New Roman"/>
          <w:sz w:val="24"/>
          <w:szCs w:val="24"/>
        </w:rPr>
        <w:t xml:space="preserve"> podlahovej plochy nadzemnej časti stavby</w:t>
      </w:r>
      <w:r w:rsidR="00C63764" w:rsidRPr="006649C2">
        <w:rPr>
          <w:rFonts w:ascii="Garamond" w:hAnsi="Garamond" w:cs="Times New Roman"/>
          <w:sz w:val="24"/>
          <w:szCs w:val="24"/>
          <w:vertAlign w:val="superscript"/>
        </w:rPr>
        <w:t> </w:t>
      </w:r>
      <w:r w:rsidRPr="006649C2">
        <w:rPr>
          <w:rFonts w:ascii="Garamond" w:hAnsi="Garamond" w:cs="Times New Roman"/>
          <w:sz w:val="24"/>
          <w:szCs w:val="24"/>
        </w:rPr>
        <w:t>,</w:t>
      </w:r>
    </w:p>
    <w:p w14:paraId="07F8EAAA" w14:textId="48173430" w:rsidR="00457ED5" w:rsidRPr="006649C2" w:rsidRDefault="00457ED5" w:rsidP="00E3495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649C2">
        <w:rPr>
          <w:rFonts w:ascii="Garamond" w:hAnsi="Garamond" w:cs="Times New Roman"/>
          <w:sz w:val="24"/>
          <w:szCs w:val="24"/>
        </w:rPr>
        <w:t xml:space="preserve">priemyselné stavby a stavby využívané na skladovanie vrátane stavieb na vlastnú administratívu – výška sadzby </w:t>
      </w:r>
      <w:r w:rsidR="00C63764">
        <w:rPr>
          <w:rFonts w:ascii="Garamond" w:hAnsi="Garamond" w:cs="Times New Roman"/>
          <w:sz w:val="24"/>
          <w:szCs w:val="24"/>
        </w:rPr>
        <w:t>5,00</w:t>
      </w:r>
      <w:r w:rsidRPr="006649C2">
        <w:rPr>
          <w:rFonts w:ascii="Garamond" w:hAnsi="Garamond" w:cs="Times New Roman"/>
          <w:sz w:val="24"/>
          <w:szCs w:val="24"/>
        </w:rPr>
        <w:t xml:space="preserve"> EUR za každý</w:t>
      </w:r>
      <w:r w:rsidR="00C63764">
        <w:rPr>
          <w:rFonts w:ascii="Garamond" w:hAnsi="Garamond" w:cs="Times New Roman"/>
          <w:sz w:val="24"/>
          <w:szCs w:val="24"/>
        </w:rPr>
        <w:t>,</w:t>
      </w:r>
      <w:r w:rsidRPr="006649C2">
        <w:rPr>
          <w:rFonts w:ascii="Garamond" w:hAnsi="Garamond" w:cs="Times New Roman"/>
          <w:sz w:val="24"/>
          <w:szCs w:val="24"/>
        </w:rPr>
        <w:t xml:space="preserve"> aj začatý m</w:t>
      </w:r>
      <w:r w:rsidRPr="006649C2">
        <w:rPr>
          <w:rFonts w:ascii="Garamond" w:hAnsi="Garamond" w:cs="Times New Roman"/>
          <w:sz w:val="24"/>
          <w:szCs w:val="24"/>
          <w:vertAlign w:val="superscript"/>
        </w:rPr>
        <w:t>2</w:t>
      </w:r>
      <w:r w:rsidR="00C63764">
        <w:rPr>
          <w:rFonts w:ascii="Garamond" w:hAnsi="Garamond" w:cs="Times New Roman"/>
          <w:sz w:val="24"/>
          <w:szCs w:val="24"/>
        </w:rPr>
        <w:t xml:space="preserve"> podlahovej plochy nadzemnej časti stavby</w:t>
      </w:r>
      <w:r w:rsidR="00C63764" w:rsidRPr="006649C2">
        <w:rPr>
          <w:rFonts w:ascii="Garamond" w:hAnsi="Garamond" w:cs="Times New Roman"/>
          <w:sz w:val="24"/>
          <w:szCs w:val="24"/>
          <w:vertAlign w:val="superscript"/>
        </w:rPr>
        <w:t> </w:t>
      </w:r>
      <w:r w:rsidRPr="006649C2">
        <w:rPr>
          <w:rFonts w:ascii="Garamond" w:hAnsi="Garamond" w:cs="Times New Roman"/>
          <w:sz w:val="24"/>
          <w:szCs w:val="24"/>
        </w:rPr>
        <w:t>,</w:t>
      </w:r>
    </w:p>
    <w:p w14:paraId="734F2544" w14:textId="2AB16DE7" w:rsidR="00457ED5" w:rsidRPr="006649C2" w:rsidRDefault="00457ED5" w:rsidP="00E3495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649C2">
        <w:rPr>
          <w:rFonts w:ascii="Garamond" w:hAnsi="Garamond" w:cs="Times New Roman"/>
          <w:sz w:val="24"/>
          <w:szCs w:val="24"/>
        </w:rPr>
        <w:t>stavby na ostatné podnikanie a na zárobkovú činnosť, stavby využívané na skladovanie</w:t>
      </w:r>
      <w:r w:rsidR="001F079E">
        <w:rPr>
          <w:rFonts w:ascii="Garamond" w:hAnsi="Garamond" w:cs="Times New Roman"/>
          <w:sz w:val="24"/>
          <w:szCs w:val="24"/>
        </w:rPr>
        <w:t xml:space="preserve">                        </w:t>
      </w:r>
      <w:r w:rsidRPr="006649C2">
        <w:rPr>
          <w:rFonts w:ascii="Garamond" w:hAnsi="Garamond" w:cs="Times New Roman"/>
          <w:sz w:val="24"/>
          <w:szCs w:val="24"/>
        </w:rPr>
        <w:t xml:space="preserve"> a administratívu súvisiacu s ostatným podnikaním a so zárobkovou činnosťou – výška sadzby</w:t>
      </w:r>
      <w:r w:rsidR="00C63764">
        <w:rPr>
          <w:rFonts w:ascii="Garamond" w:hAnsi="Garamond" w:cs="Times New Roman"/>
          <w:sz w:val="24"/>
          <w:szCs w:val="24"/>
        </w:rPr>
        <w:t xml:space="preserve">   </w:t>
      </w:r>
      <w:r w:rsidR="001F079E">
        <w:rPr>
          <w:rFonts w:ascii="Garamond" w:hAnsi="Garamond" w:cs="Times New Roman"/>
          <w:sz w:val="24"/>
          <w:szCs w:val="24"/>
        </w:rPr>
        <w:t xml:space="preserve">       </w:t>
      </w:r>
      <w:r w:rsidRPr="006649C2">
        <w:rPr>
          <w:rFonts w:ascii="Garamond" w:hAnsi="Garamond" w:cs="Times New Roman"/>
          <w:sz w:val="24"/>
          <w:szCs w:val="24"/>
        </w:rPr>
        <w:t xml:space="preserve"> </w:t>
      </w:r>
      <w:r w:rsidR="00C63764">
        <w:rPr>
          <w:rFonts w:ascii="Garamond" w:hAnsi="Garamond" w:cs="Times New Roman"/>
          <w:sz w:val="24"/>
          <w:szCs w:val="24"/>
        </w:rPr>
        <w:t>5,00</w:t>
      </w:r>
      <w:r w:rsidRPr="006649C2">
        <w:rPr>
          <w:rFonts w:ascii="Garamond" w:hAnsi="Garamond" w:cs="Times New Roman"/>
          <w:sz w:val="24"/>
          <w:szCs w:val="24"/>
        </w:rPr>
        <w:t xml:space="preserve"> EUR za každý aj začatý m</w:t>
      </w:r>
      <w:r w:rsidRPr="006649C2">
        <w:rPr>
          <w:rFonts w:ascii="Garamond" w:hAnsi="Garamond" w:cs="Times New Roman"/>
          <w:sz w:val="24"/>
          <w:szCs w:val="24"/>
          <w:vertAlign w:val="superscript"/>
        </w:rPr>
        <w:t>2</w:t>
      </w:r>
      <w:r w:rsidRPr="006649C2">
        <w:rPr>
          <w:rFonts w:ascii="Garamond" w:hAnsi="Garamond" w:cs="Times New Roman"/>
          <w:sz w:val="24"/>
          <w:szCs w:val="24"/>
        </w:rPr>
        <w:t> </w:t>
      </w:r>
      <w:r w:rsidR="00C63764">
        <w:rPr>
          <w:rFonts w:ascii="Garamond" w:hAnsi="Garamond" w:cs="Times New Roman"/>
          <w:sz w:val="24"/>
          <w:szCs w:val="24"/>
        </w:rPr>
        <w:t>podlahovej plochy nadzemnej časti stavby,</w:t>
      </w:r>
      <w:r w:rsidR="00C63764" w:rsidRPr="006649C2">
        <w:rPr>
          <w:rFonts w:ascii="Garamond" w:hAnsi="Garamond" w:cs="Times New Roman"/>
          <w:sz w:val="24"/>
          <w:szCs w:val="24"/>
          <w:vertAlign w:val="superscript"/>
        </w:rPr>
        <w:t> </w:t>
      </w:r>
    </w:p>
    <w:p w14:paraId="6999F697" w14:textId="40FD05C5" w:rsidR="005B16DF" w:rsidRDefault="00457ED5" w:rsidP="005B16D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649C2">
        <w:rPr>
          <w:rFonts w:ascii="Garamond" w:hAnsi="Garamond" w:cs="Times New Roman"/>
          <w:sz w:val="24"/>
          <w:szCs w:val="24"/>
        </w:rPr>
        <w:t xml:space="preserve">ostatné stavby – výška sadzby </w:t>
      </w:r>
      <w:r w:rsidR="00C63764">
        <w:rPr>
          <w:rFonts w:ascii="Garamond" w:hAnsi="Garamond" w:cs="Times New Roman"/>
          <w:sz w:val="24"/>
          <w:szCs w:val="24"/>
        </w:rPr>
        <w:t>5,00</w:t>
      </w:r>
      <w:r w:rsidRPr="006649C2">
        <w:rPr>
          <w:rFonts w:ascii="Garamond" w:hAnsi="Garamond" w:cs="Times New Roman"/>
          <w:sz w:val="24"/>
          <w:szCs w:val="24"/>
        </w:rPr>
        <w:t xml:space="preserve"> EUR za každý aj začatý m</w:t>
      </w:r>
      <w:r w:rsidRPr="006649C2">
        <w:rPr>
          <w:rFonts w:ascii="Garamond" w:hAnsi="Garamond" w:cs="Times New Roman"/>
          <w:sz w:val="24"/>
          <w:szCs w:val="24"/>
          <w:vertAlign w:val="superscript"/>
        </w:rPr>
        <w:t>2</w:t>
      </w:r>
      <w:r w:rsidRPr="006649C2">
        <w:rPr>
          <w:rFonts w:ascii="Garamond" w:hAnsi="Garamond" w:cs="Times New Roman"/>
          <w:sz w:val="24"/>
          <w:szCs w:val="24"/>
        </w:rPr>
        <w:t>.</w:t>
      </w:r>
    </w:p>
    <w:p w14:paraId="45D3271D" w14:textId="77777777" w:rsidR="00785573" w:rsidRPr="00785573" w:rsidRDefault="00785573" w:rsidP="00785573">
      <w:pPr>
        <w:spacing w:before="100" w:beforeAutospacing="1" w:after="100" w:afterAutospacing="1" w:line="240" w:lineRule="auto"/>
        <w:ind w:left="360"/>
        <w:jc w:val="both"/>
        <w:rPr>
          <w:rFonts w:ascii="Garamond" w:hAnsi="Garamond" w:cs="Times New Roman"/>
          <w:sz w:val="24"/>
          <w:szCs w:val="24"/>
        </w:rPr>
      </w:pPr>
    </w:p>
    <w:p w14:paraId="7B713CAC" w14:textId="77777777" w:rsidR="00457ED5" w:rsidRPr="006649C2" w:rsidRDefault="00457ED5" w:rsidP="006649C2">
      <w:pPr>
        <w:pStyle w:val="Normlnywebov"/>
        <w:spacing w:before="144" w:beforeAutospacing="0" w:after="144" w:afterAutospacing="0"/>
        <w:jc w:val="center"/>
        <w:rPr>
          <w:rFonts w:ascii="Garamond" w:hAnsi="Garamond"/>
        </w:rPr>
      </w:pPr>
      <w:r w:rsidRPr="006649C2">
        <w:rPr>
          <w:rStyle w:val="Vrazn"/>
          <w:rFonts w:ascii="Garamond" w:hAnsi="Garamond"/>
        </w:rPr>
        <w:t>§ 4</w:t>
      </w:r>
    </w:p>
    <w:p w14:paraId="4231887F" w14:textId="77777777" w:rsidR="00457ED5" w:rsidRPr="006649C2" w:rsidRDefault="00457ED5" w:rsidP="006649C2">
      <w:pPr>
        <w:pStyle w:val="Normlnywebov"/>
        <w:spacing w:before="144" w:beforeAutospacing="0" w:after="144" w:afterAutospacing="0"/>
        <w:jc w:val="center"/>
        <w:rPr>
          <w:rFonts w:ascii="Garamond" w:hAnsi="Garamond"/>
        </w:rPr>
      </w:pPr>
      <w:r w:rsidRPr="006649C2">
        <w:rPr>
          <w:rStyle w:val="Vrazn"/>
          <w:rFonts w:ascii="Garamond" w:hAnsi="Garamond"/>
        </w:rPr>
        <w:t>Výpočet poplatku a jeho platenie</w:t>
      </w:r>
    </w:p>
    <w:p w14:paraId="014E4D47" w14:textId="77777777" w:rsidR="00457ED5" w:rsidRPr="006649C2" w:rsidRDefault="00457ED5" w:rsidP="001F079E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  <w:r w:rsidRPr="006649C2">
        <w:rPr>
          <w:rFonts w:ascii="Garamond" w:hAnsi="Garamond"/>
        </w:rPr>
        <w:t>(1) Poplatok sa vypočíta ako súčin základu uvedeného v § 2 ods. 2 tohto VZN zníženého o 60 m</w:t>
      </w:r>
      <w:r w:rsidRPr="006649C2">
        <w:rPr>
          <w:rFonts w:ascii="Garamond" w:hAnsi="Garamond"/>
          <w:vertAlign w:val="superscript"/>
        </w:rPr>
        <w:t>2</w:t>
      </w:r>
      <w:r w:rsidRPr="006649C2">
        <w:rPr>
          <w:rFonts w:ascii="Garamond" w:hAnsi="Garamond"/>
        </w:rPr>
        <w:t>, ak zákon neurčuje inak, a sadzby uvedenej v § 3 tohto VZN, pričom sa musí aplikovať tá sadzba, ktorá je stanovená pre daný druh stavby. Poplatok sa vypočítava podľa sadzby platnej v deň, kedy vznikla poplatková povinnosť. Výška poplatku sa zaokrúhľuje na eurocenty smerom nadol.</w:t>
      </w:r>
    </w:p>
    <w:p w14:paraId="33F747CE" w14:textId="17C1FD34" w:rsidR="00457ED5" w:rsidRPr="006649C2" w:rsidRDefault="001F079E" w:rsidP="001F079E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(2) Výšku poplatku určí </w:t>
      </w:r>
      <w:r w:rsidR="00457ED5" w:rsidRPr="006649C2">
        <w:rPr>
          <w:rFonts w:ascii="Garamond" w:hAnsi="Garamond"/>
        </w:rPr>
        <w:t>obec</w:t>
      </w:r>
      <w:r>
        <w:rPr>
          <w:rFonts w:ascii="Garamond" w:hAnsi="Garamond"/>
        </w:rPr>
        <w:t xml:space="preserve"> Turecká</w:t>
      </w:r>
      <w:r w:rsidR="00457ED5" w:rsidRPr="006649C2">
        <w:rPr>
          <w:rFonts w:ascii="Garamond" w:hAnsi="Garamond"/>
        </w:rPr>
        <w:t xml:space="preserve"> vo svojom rozhodnutí, ktoré sa doručuje stavebníkovi. Vyrubený poplatok je stavebník povinný uhradiť do 15 dní odo dňa nadobudnutia právoplatnosti rozhodnutia, ktorým bol poplatok určený a vyrubený.</w:t>
      </w:r>
    </w:p>
    <w:p w14:paraId="48ABD1E8" w14:textId="51EF261C" w:rsidR="00457ED5" w:rsidRDefault="00457ED5" w:rsidP="005B16DF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  <w:r w:rsidRPr="006649C2">
        <w:rPr>
          <w:rFonts w:ascii="Garamond" w:hAnsi="Garamond"/>
        </w:rPr>
        <w:t>(3) Každý stavebník môže požiadať o určenie platenia poplatku v splátkach najneskôr do dňa nadobudnutia právoplatnosti rozhodnutia, ktorým bol poplatok za rozvoj vyrubený, pričom</w:t>
      </w:r>
      <w:r w:rsidR="00177667">
        <w:rPr>
          <w:rFonts w:ascii="Garamond" w:hAnsi="Garamond"/>
        </w:rPr>
        <w:t xml:space="preserve">            </w:t>
      </w:r>
      <w:r w:rsidRPr="006649C2">
        <w:rPr>
          <w:rFonts w:ascii="Garamond" w:hAnsi="Garamond"/>
        </w:rPr>
        <w:t xml:space="preserve"> o vyhovení alebo nevyho</w:t>
      </w:r>
      <w:r w:rsidR="00177667">
        <w:rPr>
          <w:rFonts w:ascii="Garamond" w:hAnsi="Garamond"/>
        </w:rPr>
        <w:t xml:space="preserve">vení takejto žiadosti rozhoduje </w:t>
      </w:r>
      <w:r w:rsidRPr="006649C2">
        <w:rPr>
          <w:rFonts w:ascii="Garamond" w:hAnsi="Garamond"/>
        </w:rPr>
        <w:t>obec</w:t>
      </w:r>
      <w:r w:rsidR="00177667">
        <w:rPr>
          <w:rFonts w:ascii="Garamond" w:hAnsi="Garamond"/>
        </w:rPr>
        <w:t xml:space="preserve"> Turecká.</w:t>
      </w:r>
    </w:p>
    <w:p w14:paraId="5E95D5D0" w14:textId="77777777" w:rsidR="005B16DF" w:rsidRPr="006649C2" w:rsidRDefault="005B16DF" w:rsidP="005B16DF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</w:p>
    <w:p w14:paraId="02A08A30" w14:textId="77777777" w:rsidR="00457ED5" w:rsidRPr="006649C2" w:rsidRDefault="00457ED5" w:rsidP="006649C2">
      <w:pPr>
        <w:pStyle w:val="Normlnywebov"/>
        <w:spacing w:before="144" w:beforeAutospacing="0" w:after="144" w:afterAutospacing="0"/>
        <w:jc w:val="center"/>
        <w:rPr>
          <w:rFonts w:ascii="Garamond" w:hAnsi="Garamond"/>
        </w:rPr>
      </w:pPr>
      <w:r w:rsidRPr="006649C2">
        <w:rPr>
          <w:rStyle w:val="Vrazn"/>
          <w:rFonts w:ascii="Garamond" w:hAnsi="Garamond"/>
        </w:rPr>
        <w:t>§ 5</w:t>
      </w:r>
    </w:p>
    <w:p w14:paraId="63E20796" w14:textId="77777777" w:rsidR="00457ED5" w:rsidRPr="006649C2" w:rsidRDefault="00457ED5" w:rsidP="006649C2">
      <w:pPr>
        <w:pStyle w:val="Normlnywebov"/>
        <w:spacing w:before="144" w:beforeAutospacing="0" w:after="144" w:afterAutospacing="0"/>
        <w:jc w:val="center"/>
        <w:rPr>
          <w:rFonts w:ascii="Garamond" w:hAnsi="Garamond"/>
        </w:rPr>
      </w:pPr>
      <w:r w:rsidRPr="006649C2">
        <w:rPr>
          <w:rStyle w:val="Vrazn"/>
          <w:rFonts w:ascii="Garamond" w:hAnsi="Garamond"/>
        </w:rPr>
        <w:t>Spoločné a záverečné ustanovenia</w:t>
      </w:r>
    </w:p>
    <w:p w14:paraId="7149EF84" w14:textId="6674A803" w:rsidR="00457ED5" w:rsidRPr="006649C2" w:rsidRDefault="00177667" w:rsidP="00177667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(1) O</w:t>
      </w:r>
      <w:r w:rsidR="00457ED5" w:rsidRPr="006649C2">
        <w:rPr>
          <w:rFonts w:ascii="Garamond" w:hAnsi="Garamond"/>
        </w:rPr>
        <w:t>bec určuje, že spôsob a forma zverejňovania informácií</w:t>
      </w:r>
      <w:r w:rsidR="00807925" w:rsidRPr="00807925">
        <w:rPr>
          <w:rFonts w:ascii="Garamond" w:hAnsi="Garamond"/>
        </w:rPr>
        <w:t xml:space="preserve"> o výške výnosu z poplatku za rozvoj a jeho použití v členení použitia výnosov podľa realizovaných projektov </w:t>
      </w:r>
      <w:r>
        <w:rPr>
          <w:rFonts w:ascii="Garamond" w:hAnsi="Garamond"/>
        </w:rPr>
        <w:t xml:space="preserve">bude cez webové sídlo </w:t>
      </w:r>
      <w:r w:rsidR="00457ED5" w:rsidRPr="006649C2">
        <w:rPr>
          <w:rFonts w:ascii="Garamond" w:hAnsi="Garamond"/>
        </w:rPr>
        <w:lastRenderedPageBreak/>
        <w:t>obce www</w:t>
      </w:r>
      <w:r>
        <w:rPr>
          <w:rFonts w:ascii="Garamond" w:hAnsi="Garamond"/>
        </w:rPr>
        <w:t>.obecturecka</w:t>
      </w:r>
      <w:r w:rsidR="00457ED5" w:rsidRPr="006649C2">
        <w:rPr>
          <w:rFonts w:ascii="Garamond" w:hAnsi="Garamond"/>
        </w:rPr>
        <w:t>.sk., a to vždy do konca mesiaca február kalendárneho roka</w:t>
      </w:r>
      <w:r>
        <w:rPr>
          <w:rFonts w:ascii="Garamond" w:hAnsi="Garamond"/>
        </w:rPr>
        <w:t xml:space="preserve">                               </w:t>
      </w:r>
      <w:r w:rsidR="00457ED5" w:rsidRPr="006649C2">
        <w:rPr>
          <w:rFonts w:ascii="Garamond" w:hAnsi="Garamond"/>
        </w:rPr>
        <w:t>za predchádzajúci kalendárny rok.</w:t>
      </w:r>
    </w:p>
    <w:p w14:paraId="3C768C9F" w14:textId="19296EE6" w:rsidR="00457ED5" w:rsidRPr="006649C2" w:rsidRDefault="00457ED5" w:rsidP="00177667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  <w:r w:rsidRPr="006649C2">
        <w:rPr>
          <w:rFonts w:ascii="Garamond" w:hAnsi="Garamond"/>
        </w:rPr>
        <w:t>(2) Toto všeobecne záväzné nariadenie</w:t>
      </w:r>
      <w:r w:rsidR="00423CC4">
        <w:rPr>
          <w:rFonts w:ascii="Garamond" w:hAnsi="Garamond"/>
        </w:rPr>
        <w:t xml:space="preserve"> bolo schválené </w:t>
      </w:r>
      <w:r w:rsidRPr="006649C2">
        <w:rPr>
          <w:rFonts w:ascii="Garamond" w:hAnsi="Garamond"/>
        </w:rPr>
        <w:t>Obecn</w:t>
      </w:r>
      <w:r w:rsidR="00423CC4">
        <w:rPr>
          <w:rFonts w:ascii="Garamond" w:hAnsi="Garamond"/>
        </w:rPr>
        <w:t>ým</w:t>
      </w:r>
      <w:r w:rsidRPr="006649C2">
        <w:rPr>
          <w:rFonts w:ascii="Garamond" w:hAnsi="Garamond"/>
        </w:rPr>
        <w:t xml:space="preserve"> zastupiteľstvo</w:t>
      </w:r>
      <w:r w:rsidR="00423CC4">
        <w:rPr>
          <w:rFonts w:ascii="Garamond" w:hAnsi="Garamond"/>
        </w:rPr>
        <w:t>m</w:t>
      </w:r>
      <w:r w:rsidRPr="006649C2">
        <w:rPr>
          <w:rFonts w:ascii="Garamond" w:hAnsi="Garamond"/>
        </w:rPr>
        <w:t xml:space="preserve"> obce </w:t>
      </w:r>
      <w:r w:rsidR="00177667">
        <w:rPr>
          <w:rFonts w:ascii="Garamond" w:hAnsi="Garamond"/>
        </w:rPr>
        <w:t xml:space="preserve">Turecká                    </w:t>
      </w:r>
      <w:r w:rsidRPr="006649C2">
        <w:rPr>
          <w:rFonts w:ascii="Garamond" w:hAnsi="Garamond"/>
        </w:rPr>
        <w:t xml:space="preserve"> dňa </w:t>
      </w:r>
      <w:r w:rsidR="00DA65D7">
        <w:rPr>
          <w:rFonts w:ascii="Garamond" w:hAnsi="Garamond"/>
        </w:rPr>
        <w:t>12.1</w:t>
      </w:r>
      <w:r w:rsidR="00D443FA">
        <w:rPr>
          <w:rFonts w:ascii="Garamond" w:hAnsi="Garamond"/>
        </w:rPr>
        <w:t>2</w:t>
      </w:r>
      <w:r w:rsidR="00DA65D7">
        <w:rPr>
          <w:rFonts w:ascii="Garamond" w:hAnsi="Garamond"/>
        </w:rPr>
        <w:t>.2023</w:t>
      </w:r>
      <w:r w:rsidRPr="006649C2">
        <w:rPr>
          <w:rFonts w:ascii="Garamond" w:hAnsi="Garamond"/>
        </w:rPr>
        <w:t xml:space="preserve"> uznesením č. </w:t>
      </w:r>
      <w:r w:rsidR="00D443FA">
        <w:rPr>
          <w:rFonts w:ascii="Garamond" w:hAnsi="Garamond"/>
        </w:rPr>
        <w:t>80</w:t>
      </w:r>
      <w:r w:rsidR="00DA65D7">
        <w:rPr>
          <w:rFonts w:ascii="Garamond" w:hAnsi="Garamond"/>
        </w:rPr>
        <w:t>/2023</w:t>
      </w:r>
      <w:r w:rsidRPr="006649C2">
        <w:rPr>
          <w:rFonts w:ascii="Garamond" w:hAnsi="Garamond"/>
        </w:rPr>
        <w:t>.</w:t>
      </w:r>
    </w:p>
    <w:p w14:paraId="3D643E8A" w14:textId="0C2578B1" w:rsidR="00F50C2C" w:rsidRDefault="00457ED5" w:rsidP="00F50C2C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  <w:r w:rsidRPr="006649C2">
        <w:rPr>
          <w:rFonts w:ascii="Garamond" w:hAnsi="Garamond"/>
        </w:rPr>
        <w:t xml:space="preserve">(2) Toto </w:t>
      </w:r>
      <w:r w:rsidR="00423CC4">
        <w:rPr>
          <w:rFonts w:ascii="Garamond" w:hAnsi="Garamond"/>
        </w:rPr>
        <w:t xml:space="preserve">všeobecne záväzné nariadenie </w:t>
      </w:r>
      <w:r w:rsidRPr="006649C2">
        <w:rPr>
          <w:rFonts w:ascii="Garamond" w:hAnsi="Garamond"/>
        </w:rPr>
        <w:t xml:space="preserve">nadobúda účinnosť </w:t>
      </w:r>
      <w:r w:rsidR="00423CC4">
        <w:rPr>
          <w:rFonts w:ascii="Garamond" w:hAnsi="Garamond"/>
        </w:rPr>
        <w:t xml:space="preserve">dňa </w:t>
      </w:r>
      <w:r w:rsidR="00785573">
        <w:rPr>
          <w:rFonts w:ascii="Garamond" w:hAnsi="Garamond"/>
        </w:rPr>
        <w:t>1.</w:t>
      </w:r>
      <w:r w:rsidR="003C63B2">
        <w:rPr>
          <w:rFonts w:ascii="Garamond" w:hAnsi="Garamond"/>
        </w:rPr>
        <w:t xml:space="preserve"> januára </w:t>
      </w:r>
      <w:r w:rsidR="00785573">
        <w:rPr>
          <w:rFonts w:ascii="Garamond" w:hAnsi="Garamond"/>
        </w:rPr>
        <w:t>2024</w:t>
      </w:r>
      <w:r w:rsidRPr="006649C2">
        <w:rPr>
          <w:rFonts w:ascii="Garamond" w:hAnsi="Garamond"/>
        </w:rPr>
        <w:t>.</w:t>
      </w:r>
    </w:p>
    <w:p w14:paraId="5346C65A" w14:textId="5090677D" w:rsidR="005B16DF" w:rsidRDefault="005B16DF" w:rsidP="00F50C2C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</w:p>
    <w:p w14:paraId="4EDF0C16" w14:textId="44358881" w:rsidR="00785573" w:rsidRDefault="00785573" w:rsidP="00F50C2C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</w:p>
    <w:p w14:paraId="54C2A862" w14:textId="4AC2AA8B" w:rsidR="003C63B2" w:rsidRDefault="003C63B2" w:rsidP="00F50C2C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</w:p>
    <w:p w14:paraId="29156266" w14:textId="3DF94AC4" w:rsidR="003C63B2" w:rsidRDefault="003C63B2" w:rsidP="00F50C2C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V Tureckej dňa 12. 12. 2023</w:t>
      </w:r>
    </w:p>
    <w:p w14:paraId="655059D9" w14:textId="1FB6041E" w:rsidR="00785573" w:rsidRDefault="00785573" w:rsidP="00F50C2C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</w:p>
    <w:p w14:paraId="16B57CC5" w14:textId="4B8060C4" w:rsidR="003C63B2" w:rsidRDefault="003C63B2" w:rsidP="00F50C2C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</w:p>
    <w:p w14:paraId="170D18D2" w14:textId="6C7DED0E" w:rsidR="003C63B2" w:rsidRDefault="003C63B2" w:rsidP="00F50C2C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</w:p>
    <w:p w14:paraId="35FC17D7" w14:textId="77777777" w:rsidR="003C63B2" w:rsidRPr="006649C2" w:rsidRDefault="003C63B2" w:rsidP="00F50C2C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</w:p>
    <w:p w14:paraId="3447513D" w14:textId="77777777" w:rsidR="00F50C2C" w:rsidRDefault="00177667" w:rsidP="00F50C2C">
      <w:pPr>
        <w:pStyle w:val="Normlnywebov"/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Ivan Janovec</w:t>
      </w:r>
      <w:r w:rsidR="00457ED5" w:rsidRPr="006649C2">
        <w:rPr>
          <w:rFonts w:ascii="Garamond" w:hAnsi="Garamond"/>
        </w:rPr>
        <w:t>, v. r.</w:t>
      </w:r>
      <w:r>
        <w:rPr>
          <w:rFonts w:ascii="Garamond" w:hAnsi="Garamond"/>
        </w:rPr>
        <w:t xml:space="preserve"> </w:t>
      </w:r>
    </w:p>
    <w:p w14:paraId="6FED542A" w14:textId="4E60BE2E" w:rsidR="00457ED5" w:rsidRDefault="00F50C2C" w:rsidP="005B16DF">
      <w:pPr>
        <w:pStyle w:val="Normlnywebov"/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</w:t>
      </w:r>
      <w:r w:rsidR="00177667">
        <w:rPr>
          <w:rFonts w:ascii="Garamond" w:hAnsi="Garamond"/>
        </w:rPr>
        <w:t xml:space="preserve">    </w:t>
      </w:r>
      <w:r>
        <w:rPr>
          <w:rFonts w:ascii="Garamond" w:hAnsi="Garamond"/>
        </w:rPr>
        <w:t xml:space="preserve">         </w:t>
      </w:r>
      <w:r w:rsidR="003C63B2">
        <w:rPr>
          <w:rFonts w:ascii="Garamond" w:hAnsi="Garamond"/>
        </w:rPr>
        <w:t xml:space="preserve">                                            </w:t>
      </w:r>
      <w:r>
        <w:rPr>
          <w:rFonts w:ascii="Garamond" w:hAnsi="Garamond"/>
        </w:rPr>
        <w:t xml:space="preserve">            </w:t>
      </w:r>
      <w:r w:rsidR="00457ED5" w:rsidRPr="006649C2">
        <w:rPr>
          <w:rFonts w:ascii="Garamond" w:hAnsi="Garamond"/>
        </w:rPr>
        <w:t>starosta</w:t>
      </w:r>
    </w:p>
    <w:p w14:paraId="7CC22F3F" w14:textId="77777777" w:rsidR="00785573" w:rsidRDefault="00785573" w:rsidP="00DA65D7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</w:p>
    <w:p w14:paraId="27DCA6E7" w14:textId="77777777" w:rsidR="00785573" w:rsidRDefault="00785573" w:rsidP="00DA65D7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</w:p>
    <w:p w14:paraId="1015C0BC" w14:textId="77777777" w:rsidR="00785573" w:rsidRDefault="00785573" w:rsidP="00DA65D7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</w:p>
    <w:p w14:paraId="7B08140E" w14:textId="77777777" w:rsidR="00785573" w:rsidRDefault="00785573" w:rsidP="00DA65D7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</w:p>
    <w:p w14:paraId="26EA6E4A" w14:textId="77777777" w:rsidR="00785573" w:rsidRDefault="00785573" w:rsidP="00DA65D7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</w:p>
    <w:p w14:paraId="2E8B54E3" w14:textId="346D98A5" w:rsidR="00785573" w:rsidRDefault="00785573" w:rsidP="00DA65D7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</w:p>
    <w:p w14:paraId="6B85C542" w14:textId="05ED7495" w:rsidR="00785573" w:rsidRDefault="00785573" w:rsidP="00DA65D7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</w:p>
    <w:p w14:paraId="019E387F" w14:textId="2DEA14BD" w:rsidR="00785573" w:rsidRDefault="00785573" w:rsidP="00DA65D7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</w:p>
    <w:p w14:paraId="082A5DC6" w14:textId="5C5C1C01" w:rsidR="00785573" w:rsidRDefault="00785573" w:rsidP="00DA65D7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</w:p>
    <w:p w14:paraId="54AB34DB" w14:textId="471799AA" w:rsidR="00785573" w:rsidRDefault="00785573" w:rsidP="00DA65D7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</w:p>
    <w:p w14:paraId="6F6EDC02" w14:textId="0AFB1CFC" w:rsidR="00785573" w:rsidRDefault="00785573" w:rsidP="00DA65D7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</w:p>
    <w:p w14:paraId="5E93A485" w14:textId="6E545EC5" w:rsidR="00785573" w:rsidRDefault="00785573" w:rsidP="00DA65D7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</w:p>
    <w:p w14:paraId="35C4A3FA" w14:textId="53D383C3" w:rsidR="00785573" w:rsidRDefault="00785573" w:rsidP="00DA65D7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</w:p>
    <w:p w14:paraId="7472B6CA" w14:textId="77777777" w:rsidR="00785573" w:rsidRDefault="00785573" w:rsidP="00DA65D7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</w:p>
    <w:p w14:paraId="0384E722" w14:textId="77777777" w:rsidR="00785573" w:rsidRDefault="00785573" w:rsidP="00DA65D7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</w:p>
    <w:p w14:paraId="50F725AF" w14:textId="77777777" w:rsidR="00785573" w:rsidRDefault="00785573" w:rsidP="00DA65D7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</w:p>
    <w:p w14:paraId="21597A56" w14:textId="6D617984" w:rsidR="00DA65D7" w:rsidRDefault="00DA65D7" w:rsidP="00DA65D7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Vyvesené dňa: </w:t>
      </w:r>
      <w:r w:rsidR="003C63B2">
        <w:rPr>
          <w:rFonts w:ascii="Garamond" w:hAnsi="Garamond"/>
        </w:rPr>
        <w:t>1</w:t>
      </w:r>
      <w:r>
        <w:rPr>
          <w:rFonts w:ascii="Garamond" w:hAnsi="Garamond"/>
        </w:rPr>
        <w:t>3.</w:t>
      </w:r>
      <w:r w:rsidR="003C63B2">
        <w:rPr>
          <w:rFonts w:ascii="Garamond" w:hAnsi="Garamond"/>
        </w:rPr>
        <w:t xml:space="preserve"> </w:t>
      </w:r>
      <w:r>
        <w:rPr>
          <w:rFonts w:ascii="Garamond" w:hAnsi="Garamond"/>
        </w:rPr>
        <w:t>1</w:t>
      </w:r>
      <w:r w:rsidR="003C63B2">
        <w:rPr>
          <w:rFonts w:ascii="Garamond" w:hAnsi="Garamond"/>
        </w:rPr>
        <w:t>2</w:t>
      </w:r>
      <w:r>
        <w:rPr>
          <w:rFonts w:ascii="Garamond" w:hAnsi="Garamond"/>
        </w:rPr>
        <w:t>.</w:t>
      </w:r>
      <w:r w:rsidR="003C63B2">
        <w:rPr>
          <w:rFonts w:ascii="Garamond" w:hAnsi="Garamond"/>
        </w:rPr>
        <w:t xml:space="preserve"> </w:t>
      </w:r>
      <w:r>
        <w:rPr>
          <w:rFonts w:ascii="Garamond" w:hAnsi="Garamond"/>
        </w:rPr>
        <w:t>2023</w:t>
      </w:r>
    </w:p>
    <w:p w14:paraId="00B6F05D" w14:textId="7D2E92E2" w:rsidR="00DA65D7" w:rsidRDefault="00DA65D7" w:rsidP="00DA65D7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Zvesené dňa: </w:t>
      </w:r>
    </w:p>
    <w:p w14:paraId="052FDF54" w14:textId="77777777" w:rsidR="00DA65D7" w:rsidRDefault="00DA65D7" w:rsidP="00DA65D7"/>
    <w:p w14:paraId="2BC1912B" w14:textId="77777777" w:rsidR="00DA65D7" w:rsidRPr="006649C2" w:rsidRDefault="00DA65D7" w:rsidP="005B16DF">
      <w:pPr>
        <w:pStyle w:val="Normlnywebov"/>
        <w:spacing w:before="0" w:beforeAutospacing="0" w:after="0" w:afterAutospacing="0"/>
        <w:rPr>
          <w:rFonts w:ascii="Garamond" w:hAnsi="Garamond"/>
        </w:rPr>
      </w:pPr>
    </w:p>
    <w:sectPr w:rsidR="00DA65D7" w:rsidRPr="00664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7DED7" w14:textId="77777777" w:rsidR="00486231" w:rsidRDefault="00486231" w:rsidP="008B0923">
      <w:pPr>
        <w:spacing w:after="0" w:line="240" w:lineRule="auto"/>
      </w:pPr>
      <w:r>
        <w:separator/>
      </w:r>
    </w:p>
  </w:endnote>
  <w:endnote w:type="continuationSeparator" w:id="0">
    <w:p w14:paraId="4A5F75B0" w14:textId="77777777" w:rsidR="00486231" w:rsidRDefault="00486231" w:rsidP="008B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04349" w14:textId="77777777" w:rsidR="00486231" w:rsidRDefault="00486231" w:rsidP="008B0923">
      <w:pPr>
        <w:spacing w:after="0" w:line="240" w:lineRule="auto"/>
      </w:pPr>
      <w:r>
        <w:separator/>
      </w:r>
    </w:p>
  </w:footnote>
  <w:footnote w:type="continuationSeparator" w:id="0">
    <w:p w14:paraId="6C399912" w14:textId="77777777" w:rsidR="00486231" w:rsidRDefault="00486231" w:rsidP="008B0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45DD3"/>
    <w:multiLevelType w:val="multilevel"/>
    <w:tmpl w:val="65365A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60BA11F3"/>
    <w:multiLevelType w:val="multilevel"/>
    <w:tmpl w:val="83B67FE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74203AE6"/>
    <w:multiLevelType w:val="multilevel"/>
    <w:tmpl w:val="FF5AADD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ED5"/>
    <w:rsid w:val="001316D4"/>
    <w:rsid w:val="00177667"/>
    <w:rsid w:val="00177B2D"/>
    <w:rsid w:val="001E03E8"/>
    <w:rsid w:val="001F079E"/>
    <w:rsid w:val="00210223"/>
    <w:rsid w:val="00281D46"/>
    <w:rsid w:val="003256B8"/>
    <w:rsid w:val="003C63B2"/>
    <w:rsid w:val="004233AB"/>
    <w:rsid w:val="00423CC4"/>
    <w:rsid w:val="00457ED5"/>
    <w:rsid w:val="00486231"/>
    <w:rsid w:val="0057109B"/>
    <w:rsid w:val="005B16DF"/>
    <w:rsid w:val="00620E09"/>
    <w:rsid w:val="006649C2"/>
    <w:rsid w:val="00785573"/>
    <w:rsid w:val="007A11FF"/>
    <w:rsid w:val="008063EE"/>
    <w:rsid w:val="00807925"/>
    <w:rsid w:val="008B0923"/>
    <w:rsid w:val="00974821"/>
    <w:rsid w:val="00A366E3"/>
    <w:rsid w:val="00AF6995"/>
    <w:rsid w:val="00BE5481"/>
    <w:rsid w:val="00C63764"/>
    <w:rsid w:val="00D443FA"/>
    <w:rsid w:val="00DA65D7"/>
    <w:rsid w:val="00DC3165"/>
    <w:rsid w:val="00E3495E"/>
    <w:rsid w:val="00E63B5C"/>
    <w:rsid w:val="00E7027A"/>
    <w:rsid w:val="00F5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89E88"/>
  <w15:chartTrackingRefBased/>
  <w15:docId w15:val="{6B31B1C2-AFFF-469F-9F32-C7274A62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457E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57E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57ED5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unhideWhenUsed/>
    <w:rsid w:val="0045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57E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Vrazn">
    <w:name w:val="Strong"/>
    <w:basedOn w:val="Predvolenpsmoodseku"/>
    <w:uiPriority w:val="22"/>
    <w:qFormat/>
    <w:rsid w:val="00457ED5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457ED5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457ED5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1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11FF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6649C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8B0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0923"/>
  </w:style>
  <w:style w:type="paragraph" w:styleId="Pta">
    <w:name w:val="footer"/>
    <w:basedOn w:val="Normlny"/>
    <w:link w:val="PtaChar"/>
    <w:uiPriority w:val="99"/>
    <w:unhideWhenUsed/>
    <w:rsid w:val="008B0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0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BRANICKÁ Viera</cp:lastModifiedBy>
  <cp:revision>18</cp:revision>
  <cp:lastPrinted>2021-10-13T10:50:00Z</cp:lastPrinted>
  <dcterms:created xsi:type="dcterms:W3CDTF">2023-06-20T11:53:00Z</dcterms:created>
  <dcterms:modified xsi:type="dcterms:W3CDTF">2024-01-15T12:02:00Z</dcterms:modified>
</cp:coreProperties>
</file>